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EF" w:rsidRDefault="009D13EF" w:rsidP="009D13EF">
      <w:pPr>
        <w:jc w:val="center"/>
        <w:rPr>
          <w:sz w:val="40"/>
          <w:szCs w:val="40"/>
        </w:rPr>
      </w:pPr>
      <w:r w:rsidRPr="00B07600">
        <w:rPr>
          <w:b/>
          <w:sz w:val="40"/>
          <w:szCs w:val="40"/>
        </w:rPr>
        <w:t>Special Education Syllabus</w:t>
      </w:r>
      <w:r w:rsidR="00391CB7">
        <w:rPr>
          <w:b/>
          <w:sz w:val="40"/>
          <w:szCs w:val="40"/>
        </w:rPr>
        <w:t xml:space="preserve"> </w:t>
      </w:r>
    </w:p>
    <w:tbl>
      <w:tblPr>
        <w:tblStyle w:val="TableGrid"/>
        <w:tblW w:w="0" w:type="auto"/>
        <w:jc w:val="center"/>
        <w:tblLook w:val="04A0" w:firstRow="1" w:lastRow="0" w:firstColumn="1" w:lastColumn="0" w:noHBand="0" w:noVBand="1"/>
      </w:tblPr>
      <w:tblGrid>
        <w:gridCol w:w="9576"/>
      </w:tblGrid>
      <w:tr w:rsidR="009D13EF" w:rsidTr="006B687C">
        <w:trPr>
          <w:jc w:val="center"/>
        </w:trPr>
        <w:tc>
          <w:tcPr>
            <w:tcW w:w="9576" w:type="dxa"/>
          </w:tcPr>
          <w:p w:rsidR="009D13EF" w:rsidRDefault="009D13EF" w:rsidP="009D13EF">
            <w:pPr>
              <w:rPr>
                <w:b/>
                <w:sz w:val="28"/>
                <w:szCs w:val="28"/>
              </w:rPr>
            </w:pPr>
            <w:r w:rsidRPr="00B07600">
              <w:rPr>
                <w:b/>
                <w:sz w:val="28"/>
                <w:szCs w:val="28"/>
              </w:rPr>
              <w:t>Course Descriptions:</w:t>
            </w:r>
          </w:p>
          <w:p w:rsidR="00097CCB" w:rsidRDefault="00097CCB" w:rsidP="009D13EF">
            <w:pPr>
              <w:rPr>
                <w:sz w:val="28"/>
                <w:szCs w:val="28"/>
              </w:rPr>
            </w:pPr>
            <w:r w:rsidRPr="00097CCB">
              <w:rPr>
                <w:sz w:val="28"/>
                <w:szCs w:val="28"/>
                <w:u w:val="single"/>
              </w:rPr>
              <w:t>English Language Arts:</w:t>
            </w:r>
            <w:r w:rsidR="00FA779F">
              <w:rPr>
                <w:sz w:val="28"/>
                <w:szCs w:val="28"/>
                <w:u w:val="single"/>
              </w:rPr>
              <w:t xml:space="preserve"> </w:t>
            </w:r>
            <w:r w:rsidR="00FA779F">
              <w:rPr>
                <w:sz w:val="28"/>
                <w:szCs w:val="28"/>
              </w:rPr>
              <w:t xml:space="preserve">My class will focus on increasing comprehension and fluency of material. We will also work on the skills necessary for the writing process. Lastly, we will work on students’ IEP goals and objectives.  Please know that there are many standards that we will cover in addition to the grade level ones. Some students may be working below grade level and material may be </w:t>
            </w:r>
            <w:r w:rsidR="00DF189A">
              <w:rPr>
                <w:sz w:val="28"/>
                <w:szCs w:val="28"/>
              </w:rPr>
              <w:t>on the student’s instructional level.</w:t>
            </w:r>
          </w:p>
          <w:p w:rsidR="00DF189A" w:rsidRDefault="00DF189A" w:rsidP="009D13EF">
            <w:pPr>
              <w:rPr>
                <w:b/>
                <w:sz w:val="28"/>
                <w:szCs w:val="28"/>
              </w:rPr>
            </w:pPr>
          </w:p>
          <w:p w:rsidR="009D13EF" w:rsidRDefault="00FA779F" w:rsidP="00DF189A">
            <w:pPr>
              <w:rPr>
                <w:sz w:val="28"/>
                <w:szCs w:val="28"/>
              </w:rPr>
            </w:pPr>
            <w:r>
              <w:rPr>
                <w:sz w:val="28"/>
                <w:szCs w:val="28"/>
                <w:u w:val="single"/>
              </w:rPr>
              <w:t xml:space="preserve">Math: </w:t>
            </w:r>
            <w:r>
              <w:rPr>
                <w:sz w:val="28"/>
                <w:szCs w:val="28"/>
              </w:rPr>
              <w:t xml:space="preserve">My math class will focus on learning to calculate and problem solve with basic math computations. We will also work on multi-step computations and multi-step problem solving. Lastly, we will work on students’ IEP goals and objectives.  Please know that there are many standards that we will cover in addition to the grade level ones. Some students may be working below grade level and material may be </w:t>
            </w:r>
            <w:r w:rsidR="00DF189A">
              <w:rPr>
                <w:sz w:val="28"/>
                <w:szCs w:val="28"/>
              </w:rPr>
              <w:t>on the student’s instructional level.</w:t>
            </w:r>
          </w:p>
          <w:p w:rsidR="00DF189A" w:rsidRPr="009D13EF" w:rsidRDefault="00DF189A" w:rsidP="00DF189A">
            <w:pPr>
              <w:rPr>
                <w:sz w:val="28"/>
                <w:szCs w:val="28"/>
              </w:rPr>
            </w:pPr>
          </w:p>
        </w:tc>
      </w:tr>
      <w:tr w:rsidR="009D13EF" w:rsidTr="006B687C">
        <w:trPr>
          <w:jc w:val="center"/>
        </w:trPr>
        <w:tc>
          <w:tcPr>
            <w:tcW w:w="9576" w:type="dxa"/>
          </w:tcPr>
          <w:p w:rsidR="0059023D" w:rsidRDefault="009D13EF" w:rsidP="009D13EF">
            <w:pPr>
              <w:rPr>
                <w:sz w:val="28"/>
                <w:szCs w:val="28"/>
              </w:rPr>
            </w:pPr>
            <w:r w:rsidRPr="00B07600">
              <w:rPr>
                <w:b/>
                <w:sz w:val="28"/>
                <w:szCs w:val="28"/>
              </w:rPr>
              <w:t>Instructional Philosophy:</w:t>
            </w:r>
            <w:r w:rsidR="0049043F">
              <w:rPr>
                <w:sz w:val="28"/>
                <w:szCs w:val="28"/>
              </w:rPr>
              <w:t xml:space="preserve"> </w:t>
            </w:r>
            <w:r w:rsidR="0059023D">
              <w:rPr>
                <w:sz w:val="28"/>
                <w:szCs w:val="28"/>
              </w:rPr>
              <w:t xml:space="preserve"> </w:t>
            </w:r>
          </w:p>
          <w:p w:rsidR="009D13EF" w:rsidRDefault="0049043F" w:rsidP="00097CCB">
            <w:pPr>
              <w:rPr>
                <w:sz w:val="28"/>
                <w:szCs w:val="28"/>
              </w:rPr>
            </w:pPr>
            <w:r>
              <w:rPr>
                <w:sz w:val="28"/>
                <w:szCs w:val="28"/>
              </w:rPr>
              <w:t xml:space="preserve">I believe </w:t>
            </w:r>
            <w:r w:rsidR="00C013DA">
              <w:rPr>
                <w:sz w:val="28"/>
                <w:szCs w:val="28"/>
              </w:rPr>
              <w:t xml:space="preserve">that education is very important in raising students to become </w:t>
            </w:r>
            <w:r w:rsidR="0059023D">
              <w:rPr>
                <w:sz w:val="28"/>
                <w:szCs w:val="28"/>
              </w:rPr>
              <w:t>life-long learners and productive</w:t>
            </w:r>
            <w:r w:rsidR="00C013DA">
              <w:rPr>
                <w:sz w:val="28"/>
                <w:szCs w:val="28"/>
              </w:rPr>
              <w:t xml:space="preserve"> members of society. Every student deserves to be in their least restrictive environment</w:t>
            </w:r>
            <w:r w:rsidR="00097CCB">
              <w:rPr>
                <w:sz w:val="28"/>
                <w:szCs w:val="28"/>
              </w:rPr>
              <w:t xml:space="preserve"> to the extent possible to meet their educational and behavioral needs. </w:t>
            </w:r>
            <w:r w:rsidR="00C013DA">
              <w:rPr>
                <w:sz w:val="28"/>
                <w:szCs w:val="28"/>
              </w:rPr>
              <w:t xml:space="preserve"> </w:t>
            </w:r>
            <w:r w:rsidR="0059023D">
              <w:rPr>
                <w:sz w:val="28"/>
                <w:szCs w:val="28"/>
              </w:rPr>
              <w:t xml:space="preserve">Through hard work and communication, we can make a difference in your child’s ability to be more independent and have the confidence they need to be successful in their everyday lives. </w:t>
            </w:r>
          </w:p>
          <w:p w:rsidR="00DF189A" w:rsidRPr="009D13EF" w:rsidRDefault="00DF189A" w:rsidP="00097CCB">
            <w:pPr>
              <w:rPr>
                <w:sz w:val="28"/>
                <w:szCs w:val="28"/>
              </w:rPr>
            </w:pPr>
          </w:p>
        </w:tc>
      </w:tr>
      <w:tr w:rsidR="009D13EF" w:rsidTr="006B687C">
        <w:trPr>
          <w:jc w:val="center"/>
        </w:trPr>
        <w:tc>
          <w:tcPr>
            <w:tcW w:w="9576" w:type="dxa"/>
          </w:tcPr>
          <w:p w:rsidR="009D13EF" w:rsidRDefault="009D13EF" w:rsidP="009D13EF">
            <w:pPr>
              <w:rPr>
                <w:b/>
                <w:sz w:val="28"/>
                <w:szCs w:val="28"/>
              </w:rPr>
            </w:pPr>
            <w:r w:rsidRPr="00B07600">
              <w:rPr>
                <w:b/>
                <w:sz w:val="28"/>
                <w:szCs w:val="28"/>
              </w:rPr>
              <w:t>Major Course Goals:</w:t>
            </w:r>
          </w:p>
          <w:p w:rsidR="00FA779F" w:rsidRDefault="00FA779F" w:rsidP="009D13EF">
            <w:pPr>
              <w:rPr>
                <w:sz w:val="28"/>
                <w:szCs w:val="28"/>
              </w:rPr>
            </w:pPr>
            <w:r w:rsidRPr="00FA779F">
              <w:rPr>
                <w:sz w:val="28"/>
                <w:szCs w:val="28"/>
                <w:u w:val="single"/>
              </w:rPr>
              <w:t>English Language Arts:</w:t>
            </w:r>
            <w:r>
              <w:rPr>
                <w:sz w:val="28"/>
                <w:szCs w:val="28"/>
              </w:rPr>
              <w:t xml:space="preserve"> Student will increase their reading fluency, comprehension skills, and their writing skills. </w:t>
            </w:r>
          </w:p>
          <w:p w:rsidR="009D13EF" w:rsidRDefault="009D13EF" w:rsidP="00FA779F">
            <w:pPr>
              <w:rPr>
                <w:sz w:val="28"/>
                <w:szCs w:val="28"/>
              </w:rPr>
            </w:pPr>
          </w:p>
          <w:p w:rsidR="00FA779F" w:rsidRDefault="00FA779F" w:rsidP="00FA779F">
            <w:pPr>
              <w:rPr>
                <w:sz w:val="28"/>
                <w:szCs w:val="28"/>
              </w:rPr>
            </w:pPr>
            <w:r>
              <w:rPr>
                <w:sz w:val="28"/>
                <w:szCs w:val="28"/>
                <w:u w:val="single"/>
              </w:rPr>
              <w:t xml:space="preserve">Math: </w:t>
            </w:r>
            <w:r>
              <w:rPr>
                <w:sz w:val="28"/>
                <w:szCs w:val="28"/>
              </w:rPr>
              <w:t xml:space="preserve"> Students will increase their abilities in computation and problem solving. Students will increase their knowledge of solving multi-step computational and multi-step word problems. </w:t>
            </w:r>
          </w:p>
          <w:p w:rsidR="00DF189A" w:rsidRPr="00FA779F" w:rsidRDefault="00DF189A" w:rsidP="00FA779F">
            <w:pPr>
              <w:rPr>
                <w:sz w:val="28"/>
                <w:szCs w:val="28"/>
              </w:rPr>
            </w:pPr>
          </w:p>
        </w:tc>
      </w:tr>
      <w:tr w:rsidR="009D13EF" w:rsidTr="006B687C">
        <w:trPr>
          <w:jc w:val="center"/>
        </w:trPr>
        <w:tc>
          <w:tcPr>
            <w:tcW w:w="9576" w:type="dxa"/>
          </w:tcPr>
          <w:p w:rsidR="00DF189A" w:rsidRPr="00DF189A" w:rsidRDefault="009D13EF" w:rsidP="009D13EF">
            <w:pPr>
              <w:rPr>
                <w:sz w:val="28"/>
                <w:szCs w:val="28"/>
              </w:rPr>
            </w:pPr>
            <w:r w:rsidRPr="00B07600">
              <w:rPr>
                <w:b/>
                <w:sz w:val="28"/>
                <w:szCs w:val="28"/>
              </w:rPr>
              <w:t>Major Course Projects &amp; Instructional Activities:</w:t>
            </w:r>
          </w:p>
          <w:p w:rsidR="009D13EF" w:rsidRDefault="00DF189A" w:rsidP="009D13EF">
            <w:pPr>
              <w:rPr>
                <w:sz w:val="28"/>
                <w:szCs w:val="28"/>
              </w:rPr>
            </w:pPr>
            <w:r>
              <w:rPr>
                <w:sz w:val="28"/>
                <w:szCs w:val="28"/>
              </w:rPr>
              <w:t>I will be providing differentiated instruction within my classroom.</w:t>
            </w:r>
            <w:r w:rsidR="00391CB7">
              <w:rPr>
                <w:sz w:val="28"/>
                <w:szCs w:val="28"/>
              </w:rPr>
              <w:t xml:space="preserve"> The </w:t>
            </w:r>
            <w:bookmarkStart w:id="0" w:name="_GoBack"/>
            <w:bookmarkEnd w:id="0"/>
            <w:r w:rsidR="00AF7633">
              <w:rPr>
                <w:sz w:val="28"/>
                <w:szCs w:val="28"/>
              </w:rPr>
              <w:t>activities will</w:t>
            </w:r>
            <w:r w:rsidR="00DA5171">
              <w:rPr>
                <w:sz w:val="28"/>
                <w:szCs w:val="28"/>
              </w:rPr>
              <w:t xml:space="preserve"> </w:t>
            </w:r>
            <w:r>
              <w:rPr>
                <w:sz w:val="28"/>
                <w:szCs w:val="28"/>
              </w:rPr>
              <w:t xml:space="preserve">include whole &amp; small group instruction, educational games, independent practice, assessments, and class warm ups. </w:t>
            </w:r>
          </w:p>
          <w:p w:rsidR="00DA5171" w:rsidRDefault="00DA5171" w:rsidP="009D13EF">
            <w:pPr>
              <w:rPr>
                <w:sz w:val="28"/>
                <w:szCs w:val="28"/>
              </w:rPr>
            </w:pPr>
          </w:p>
          <w:p w:rsidR="00DA5171" w:rsidRDefault="00DA5171" w:rsidP="009D13EF">
            <w:pPr>
              <w:rPr>
                <w:sz w:val="28"/>
                <w:szCs w:val="28"/>
              </w:rPr>
            </w:pPr>
          </w:p>
          <w:p w:rsidR="00DF189A" w:rsidRDefault="00DF189A" w:rsidP="009D13EF">
            <w:pPr>
              <w:rPr>
                <w:sz w:val="28"/>
                <w:szCs w:val="28"/>
              </w:rPr>
            </w:pPr>
          </w:p>
          <w:p w:rsidR="00391CB7" w:rsidRDefault="00391CB7" w:rsidP="009D13EF">
            <w:pPr>
              <w:rPr>
                <w:sz w:val="28"/>
                <w:szCs w:val="28"/>
              </w:rPr>
            </w:pPr>
          </w:p>
          <w:p w:rsidR="0049416F" w:rsidRPr="009D13EF" w:rsidRDefault="0049416F" w:rsidP="009D13EF">
            <w:pPr>
              <w:rPr>
                <w:sz w:val="28"/>
                <w:szCs w:val="28"/>
              </w:rPr>
            </w:pPr>
          </w:p>
        </w:tc>
      </w:tr>
      <w:tr w:rsidR="009D13EF" w:rsidTr="006B687C">
        <w:trPr>
          <w:jc w:val="center"/>
        </w:trPr>
        <w:tc>
          <w:tcPr>
            <w:tcW w:w="9576" w:type="dxa"/>
          </w:tcPr>
          <w:p w:rsidR="009D13EF" w:rsidRDefault="009D13EF" w:rsidP="009D13EF">
            <w:pPr>
              <w:rPr>
                <w:b/>
                <w:sz w:val="28"/>
                <w:szCs w:val="28"/>
              </w:rPr>
            </w:pPr>
            <w:r w:rsidRPr="00B07600">
              <w:rPr>
                <w:b/>
                <w:sz w:val="28"/>
                <w:szCs w:val="28"/>
              </w:rPr>
              <w:lastRenderedPageBreak/>
              <w:t>Course Assessment Plan:</w:t>
            </w:r>
          </w:p>
          <w:p w:rsidR="008F5099" w:rsidRPr="008F5099" w:rsidRDefault="008F5099" w:rsidP="009D13EF">
            <w:pPr>
              <w:rPr>
                <w:sz w:val="28"/>
                <w:szCs w:val="28"/>
              </w:rPr>
            </w:pPr>
            <w:r>
              <w:rPr>
                <w:sz w:val="28"/>
                <w:szCs w:val="28"/>
              </w:rPr>
              <w:t xml:space="preserve">Students will be assessed based on skills that have been taught through informal measures (teacher made tests, data sheets, check lists, etc).  Students are also assessed according to state, county, and school requirements.  </w:t>
            </w:r>
          </w:p>
          <w:p w:rsidR="009D13EF" w:rsidRPr="009D13EF" w:rsidRDefault="009D13EF" w:rsidP="009D13EF">
            <w:pPr>
              <w:rPr>
                <w:sz w:val="28"/>
                <w:szCs w:val="28"/>
              </w:rPr>
            </w:pPr>
          </w:p>
        </w:tc>
      </w:tr>
      <w:tr w:rsidR="009D13EF" w:rsidTr="006B687C">
        <w:trPr>
          <w:jc w:val="center"/>
        </w:trPr>
        <w:tc>
          <w:tcPr>
            <w:tcW w:w="9576" w:type="dxa"/>
          </w:tcPr>
          <w:p w:rsidR="009D13EF" w:rsidRDefault="009D13EF" w:rsidP="009D13EF">
            <w:pPr>
              <w:rPr>
                <w:b/>
                <w:sz w:val="28"/>
                <w:szCs w:val="28"/>
              </w:rPr>
            </w:pPr>
            <w:r w:rsidRPr="00B07600">
              <w:rPr>
                <w:b/>
                <w:sz w:val="28"/>
                <w:szCs w:val="28"/>
              </w:rPr>
              <w:t>Classroom Expectations:</w:t>
            </w:r>
          </w:p>
          <w:p w:rsidR="00903D23" w:rsidRPr="00903D23" w:rsidRDefault="00903D23" w:rsidP="009D13EF">
            <w:pPr>
              <w:rPr>
                <w:sz w:val="28"/>
                <w:szCs w:val="28"/>
              </w:rPr>
            </w:pPr>
            <w:r>
              <w:rPr>
                <w:sz w:val="28"/>
                <w:szCs w:val="28"/>
              </w:rPr>
              <w:t xml:space="preserve">The school discipline plan will be used in my classroom along with expectations set by our county.  There will be more information regarding the school discipline plan from your child’s general education teacher or myself. Please keep a lookout for the information. </w:t>
            </w:r>
          </w:p>
          <w:p w:rsidR="009D13EF" w:rsidRPr="009D13EF" w:rsidRDefault="009D13EF" w:rsidP="009D13EF">
            <w:pPr>
              <w:rPr>
                <w:sz w:val="28"/>
                <w:szCs w:val="28"/>
              </w:rPr>
            </w:pPr>
          </w:p>
        </w:tc>
      </w:tr>
      <w:tr w:rsidR="009D13EF" w:rsidTr="006B687C">
        <w:trPr>
          <w:jc w:val="center"/>
        </w:trPr>
        <w:tc>
          <w:tcPr>
            <w:tcW w:w="9576" w:type="dxa"/>
          </w:tcPr>
          <w:p w:rsidR="00D9388C" w:rsidRDefault="009D13EF" w:rsidP="009D13EF">
            <w:pPr>
              <w:rPr>
                <w:b/>
                <w:sz w:val="28"/>
                <w:szCs w:val="28"/>
              </w:rPr>
            </w:pPr>
            <w:r w:rsidRPr="00B07600">
              <w:rPr>
                <w:b/>
                <w:sz w:val="28"/>
                <w:szCs w:val="28"/>
              </w:rPr>
              <w:t>Supplies and Materials Needed:</w:t>
            </w:r>
            <w:r w:rsidR="00D9388C">
              <w:rPr>
                <w:b/>
                <w:sz w:val="28"/>
                <w:szCs w:val="28"/>
              </w:rPr>
              <w:t xml:space="preserve"> </w:t>
            </w:r>
          </w:p>
          <w:p w:rsidR="009D13EF" w:rsidRDefault="00D9388C" w:rsidP="00DF189A">
            <w:pPr>
              <w:rPr>
                <w:sz w:val="28"/>
                <w:szCs w:val="28"/>
              </w:rPr>
            </w:pPr>
            <w:r>
              <w:rPr>
                <w:b/>
                <w:sz w:val="28"/>
                <w:szCs w:val="28"/>
              </w:rPr>
              <w:t xml:space="preserve"> </w:t>
            </w:r>
            <w:r w:rsidRPr="00D9388C">
              <w:rPr>
                <w:sz w:val="28"/>
                <w:szCs w:val="28"/>
              </w:rPr>
              <w:t>Students are expected to bring their pencils, erasers, paper/notebook,</w:t>
            </w:r>
            <w:r>
              <w:rPr>
                <w:sz w:val="28"/>
                <w:szCs w:val="28"/>
              </w:rPr>
              <w:t xml:space="preserve"> homework,</w:t>
            </w:r>
            <w:r w:rsidRPr="00D9388C">
              <w:rPr>
                <w:sz w:val="28"/>
                <w:szCs w:val="28"/>
              </w:rPr>
              <w:t xml:space="preserve"> and content book daily</w:t>
            </w:r>
            <w:r>
              <w:rPr>
                <w:b/>
                <w:sz w:val="24"/>
                <w:szCs w:val="24"/>
              </w:rPr>
              <w:t>.</w:t>
            </w:r>
            <w:r w:rsidR="00DF189A">
              <w:rPr>
                <w:sz w:val="28"/>
                <w:szCs w:val="28"/>
              </w:rPr>
              <w:t xml:space="preserve"> I will have some items that a student can borrow during my class. However, they will have to have collateral to borrow items. Once my item is returned at the end of the class, their collateral will be returned to them.  </w:t>
            </w:r>
          </w:p>
          <w:p w:rsidR="00DF189A" w:rsidRPr="009D13EF" w:rsidRDefault="00DF189A" w:rsidP="00DF189A">
            <w:pPr>
              <w:rPr>
                <w:sz w:val="28"/>
                <w:szCs w:val="28"/>
              </w:rPr>
            </w:pPr>
          </w:p>
        </w:tc>
      </w:tr>
      <w:tr w:rsidR="009D13EF" w:rsidTr="006B687C">
        <w:trPr>
          <w:jc w:val="center"/>
        </w:trPr>
        <w:tc>
          <w:tcPr>
            <w:tcW w:w="9576" w:type="dxa"/>
          </w:tcPr>
          <w:p w:rsidR="009D13EF" w:rsidRDefault="009D13EF" w:rsidP="009D13EF">
            <w:pPr>
              <w:rPr>
                <w:b/>
                <w:sz w:val="28"/>
                <w:szCs w:val="28"/>
              </w:rPr>
            </w:pPr>
            <w:r w:rsidRPr="00B07600">
              <w:rPr>
                <w:b/>
                <w:sz w:val="28"/>
                <w:szCs w:val="28"/>
              </w:rPr>
              <w:t>Homework Policy &amp; Grading Scale:</w:t>
            </w:r>
          </w:p>
          <w:p w:rsidR="00DA5171" w:rsidRDefault="00D9388C" w:rsidP="009D13EF">
            <w:pPr>
              <w:rPr>
                <w:sz w:val="28"/>
                <w:szCs w:val="28"/>
              </w:rPr>
            </w:pPr>
            <w:r w:rsidRPr="00D9388C">
              <w:rPr>
                <w:sz w:val="28"/>
                <w:szCs w:val="28"/>
                <w:u w:val="single"/>
              </w:rPr>
              <w:t>Homework</w:t>
            </w:r>
            <w:r w:rsidR="00DA5171">
              <w:rPr>
                <w:sz w:val="28"/>
                <w:szCs w:val="28"/>
              </w:rPr>
              <w:t xml:space="preserve">: As a general rule, homework is assigned by your child’s content </w:t>
            </w:r>
          </w:p>
          <w:p w:rsidR="00DA5171" w:rsidRDefault="00DA5171" w:rsidP="009D13EF">
            <w:pPr>
              <w:rPr>
                <w:sz w:val="28"/>
                <w:szCs w:val="28"/>
              </w:rPr>
            </w:pPr>
            <w:r>
              <w:rPr>
                <w:sz w:val="28"/>
                <w:szCs w:val="28"/>
              </w:rPr>
              <w:t>(Math, Science, Social Studies, and ELA) teachers. Students are expected to complete homework as assigned</w:t>
            </w:r>
            <w:r w:rsidR="00AB2D51">
              <w:rPr>
                <w:sz w:val="28"/>
                <w:szCs w:val="28"/>
              </w:rPr>
              <w:t>.</w:t>
            </w:r>
            <w:r>
              <w:rPr>
                <w:sz w:val="28"/>
                <w:szCs w:val="28"/>
              </w:rPr>
              <w:t xml:space="preserve"> </w:t>
            </w:r>
          </w:p>
          <w:p w:rsidR="00DA5171" w:rsidRDefault="00DA5171" w:rsidP="009D13EF">
            <w:pPr>
              <w:rPr>
                <w:sz w:val="28"/>
                <w:szCs w:val="28"/>
              </w:rPr>
            </w:pPr>
          </w:p>
          <w:p w:rsidR="00D9388C" w:rsidRDefault="00D9388C" w:rsidP="009D13EF">
            <w:pPr>
              <w:rPr>
                <w:sz w:val="28"/>
                <w:szCs w:val="28"/>
              </w:rPr>
            </w:pPr>
            <w:r w:rsidRPr="00D9388C">
              <w:rPr>
                <w:sz w:val="28"/>
                <w:szCs w:val="28"/>
                <w:u w:val="single"/>
              </w:rPr>
              <w:t>Grading Scale:</w:t>
            </w:r>
            <w:r>
              <w:rPr>
                <w:sz w:val="28"/>
                <w:szCs w:val="28"/>
              </w:rPr>
              <w:t xml:space="preserve">  All grades are weighted the same and based on 100 points. </w:t>
            </w:r>
          </w:p>
          <w:p w:rsidR="00A41AA4" w:rsidRDefault="00A41AA4" w:rsidP="009D13EF">
            <w:pPr>
              <w:rPr>
                <w:sz w:val="28"/>
                <w:szCs w:val="28"/>
              </w:rPr>
            </w:pPr>
          </w:p>
          <w:p w:rsidR="00DA5171" w:rsidRDefault="00D9388C" w:rsidP="00FA6E4B">
            <w:pPr>
              <w:rPr>
                <w:sz w:val="28"/>
                <w:szCs w:val="28"/>
              </w:rPr>
            </w:pPr>
            <w:r w:rsidRPr="00D9388C">
              <w:rPr>
                <w:sz w:val="28"/>
                <w:szCs w:val="28"/>
                <w:u w:val="single"/>
              </w:rPr>
              <w:t>Conduct Grades:</w:t>
            </w:r>
            <w:r w:rsidR="00DA5171">
              <w:rPr>
                <w:sz w:val="28"/>
                <w:szCs w:val="28"/>
              </w:rPr>
              <w:t xml:space="preserve">  These will be assigned by your child’s teachers.</w:t>
            </w:r>
          </w:p>
          <w:p w:rsidR="00FA6E4B" w:rsidRPr="009D13EF" w:rsidRDefault="00FA6E4B" w:rsidP="00FA6E4B">
            <w:pPr>
              <w:rPr>
                <w:sz w:val="28"/>
                <w:szCs w:val="28"/>
              </w:rPr>
            </w:pPr>
          </w:p>
        </w:tc>
      </w:tr>
      <w:tr w:rsidR="009D13EF" w:rsidTr="006B687C">
        <w:trPr>
          <w:jc w:val="center"/>
        </w:trPr>
        <w:tc>
          <w:tcPr>
            <w:tcW w:w="9576" w:type="dxa"/>
          </w:tcPr>
          <w:p w:rsidR="009D13EF" w:rsidRPr="00FA6E4B" w:rsidRDefault="009D13EF" w:rsidP="00DA5171">
            <w:pPr>
              <w:rPr>
                <w:sz w:val="28"/>
                <w:szCs w:val="28"/>
              </w:rPr>
            </w:pPr>
            <w:r w:rsidRPr="00B07600">
              <w:rPr>
                <w:b/>
                <w:sz w:val="28"/>
                <w:szCs w:val="28"/>
              </w:rPr>
              <w:t>Extra Help:</w:t>
            </w:r>
            <w:r w:rsidR="007004B6">
              <w:rPr>
                <w:b/>
                <w:sz w:val="28"/>
                <w:szCs w:val="28"/>
              </w:rPr>
              <w:t xml:space="preserve"> </w:t>
            </w:r>
            <w:r w:rsidR="00FA6E4B">
              <w:rPr>
                <w:b/>
                <w:sz w:val="28"/>
                <w:szCs w:val="28"/>
              </w:rPr>
              <w:t xml:space="preserve"> </w:t>
            </w:r>
            <w:r w:rsidR="00FA6E4B" w:rsidRPr="00FA6E4B">
              <w:rPr>
                <w:sz w:val="28"/>
                <w:szCs w:val="28"/>
              </w:rPr>
              <w:t xml:space="preserve">If you should need any additional resources to help your child at home with academics or behaviors, please feel free to contact </w:t>
            </w:r>
            <w:r w:rsidR="00391CB7">
              <w:rPr>
                <w:sz w:val="28"/>
                <w:szCs w:val="28"/>
              </w:rPr>
              <w:t xml:space="preserve">the school. </w:t>
            </w:r>
            <w:r w:rsidR="00FA6E4B">
              <w:rPr>
                <w:sz w:val="28"/>
                <w:szCs w:val="28"/>
              </w:rPr>
              <w:t xml:space="preserve">I am unable to provide extra copies of worksheets due to our allotments for paper and copies.  However, I have a list of web sites </w:t>
            </w:r>
            <w:r w:rsidR="00DA5171">
              <w:rPr>
                <w:sz w:val="28"/>
                <w:szCs w:val="28"/>
              </w:rPr>
              <w:t xml:space="preserve">on my Teacher Web Page.  My page has additional </w:t>
            </w:r>
            <w:r w:rsidR="00391CB7">
              <w:rPr>
                <w:sz w:val="28"/>
                <w:szCs w:val="28"/>
              </w:rPr>
              <w:t>links</w:t>
            </w:r>
            <w:r w:rsidR="00DA5171">
              <w:rPr>
                <w:sz w:val="28"/>
                <w:szCs w:val="28"/>
              </w:rPr>
              <w:t xml:space="preserve"> that may help your child</w:t>
            </w:r>
            <w:r w:rsidR="00391CB7">
              <w:rPr>
                <w:sz w:val="28"/>
                <w:szCs w:val="28"/>
              </w:rPr>
              <w:t xml:space="preserve">. </w:t>
            </w:r>
            <w:r w:rsidR="00DA5171">
              <w:rPr>
                <w:sz w:val="28"/>
                <w:szCs w:val="28"/>
              </w:rPr>
              <w:t xml:space="preserve"> My web page may be accessed by going to the Richmond County School System district page  </w:t>
            </w:r>
            <w:hyperlink r:id="rId4" w:history="1">
              <w:r w:rsidR="00DA5171" w:rsidRPr="006217EB">
                <w:rPr>
                  <w:rStyle w:val="Hyperlink"/>
                  <w:sz w:val="28"/>
                  <w:szCs w:val="28"/>
                </w:rPr>
                <w:t>https://www.rcboe.org/</w:t>
              </w:r>
            </w:hyperlink>
            <w:r w:rsidR="00DA5171">
              <w:rPr>
                <w:sz w:val="28"/>
                <w:szCs w:val="28"/>
              </w:rPr>
              <w:t xml:space="preserve"> and then to the Deer Chase Web page       </w:t>
            </w:r>
            <w:hyperlink r:id="rId5" w:history="1">
              <w:r w:rsidR="00DA5171" w:rsidRPr="006217EB">
                <w:rPr>
                  <w:rStyle w:val="Hyperlink"/>
                  <w:sz w:val="28"/>
                  <w:szCs w:val="28"/>
                </w:rPr>
                <w:t>https://www.rcboe.org/deerchase</w:t>
              </w:r>
            </w:hyperlink>
            <w:r w:rsidR="00DA5171">
              <w:rPr>
                <w:sz w:val="28"/>
                <w:szCs w:val="28"/>
              </w:rPr>
              <w:t xml:space="preserve">  .Click on “Staff and Departments”. Find my name and the page should upload for you.  </w:t>
            </w:r>
            <w:r w:rsidR="00FA6E4B">
              <w:rPr>
                <w:sz w:val="28"/>
                <w:szCs w:val="28"/>
              </w:rPr>
              <w:t xml:space="preserve"> </w:t>
            </w:r>
            <w:r w:rsidR="00AF7633">
              <w:rPr>
                <w:sz w:val="28"/>
                <w:szCs w:val="28"/>
              </w:rPr>
              <w:t>Lastly, please</w:t>
            </w:r>
            <w:r w:rsidR="00FA6E4B">
              <w:rPr>
                <w:sz w:val="28"/>
                <w:szCs w:val="28"/>
              </w:rPr>
              <w:t xml:space="preserve"> do not forget to have your chil</w:t>
            </w:r>
            <w:r w:rsidR="00AF7633">
              <w:rPr>
                <w:sz w:val="28"/>
                <w:szCs w:val="28"/>
              </w:rPr>
              <w:t xml:space="preserve">d spend time each night on the </w:t>
            </w:r>
            <w:proofErr w:type="spellStart"/>
            <w:r w:rsidR="00AF7633">
              <w:rPr>
                <w:sz w:val="28"/>
                <w:szCs w:val="28"/>
              </w:rPr>
              <w:t>i</w:t>
            </w:r>
            <w:r w:rsidR="00FA6E4B">
              <w:rPr>
                <w:sz w:val="28"/>
                <w:szCs w:val="28"/>
              </w:rPr>
              <w:t>Ready</w:t>
            </w:r>
            <w:proofErr w:type="spellEnd"/>
            <w:r w:rsidR="00FA6E4B">
              <w:rPr>
                <w:sz w:val="28"/>
                <w:szCs w:val="28"/>
              </w:rPr>
              <w:t xml:space="preserve"> system.  This is leveled to your child’s skill and reading level. </w:t>
            </w:r>
          </w:p>
          <w:p w:rsidR="009D13EF" w:rsidRDefault="009D13EF" w:rsidP="009D13EF">
            <w:pPr>
              <w:rPr>
                <w:sz w:val="28"/>
                <w:szCs w:val="28"/>
              </w:rPr>
            </w:pPr>
          </w:p>
          <w:p w:rsidR="00DA5171" w:rsidRDefault="00DA5171" w:rsidP="009D13EF">
            <w:pPr>
              <w:rPr>
                <w:sz w:val="28"/>
                <w:szCs w:val="28"/>
              </w:rPr>
            </w:pPr>
          </w:p>
          <w:p w:rsidR="00DA5171" w:rsidRDefault="00DA5171" w:rsidP="009D13EF">
            <w:pPr>
              <w:rPr>
                <w:sz w:val="28"/>
                <w:szCs w:val="28"/>
              </w:rPr>
            </w:pPr>
          </w:p>
          <w:p w:rsidR="00DA5171" w:rsidRPr="009D13EF" w:rsidRDefault="00DA5171" w:rsidP="009D13EF">
            <w:pPr>
              <w:rPr>
                <w:sz w:val="28"/>
                <w:szCs w:val="28"/>
              </w:rPr>
            </w:pPr>
          </w:p>
        </w:tc>
      </w:tr>
      <w:tr w:rsidR="009D13EF" w:rsidTr="006B687C">
        <w:trPr>
          <w:jc w:val="center"/>
        </w:trPr>
        <w:tc>
          <w:tcPr>
            <w:tcW w:w="9576" w:type="dxa"/>
          </w:tcPr>
          <w:p w:rsidR="009D13EF" w:rsidRDefault="009D13EF" w:rsidP="009D13EF">
            <w:pPr>
              <w:rPr>
                <w:b/>
                <w:sz w:val="28"/>
                <w:szCs w:val="28"/>
              </w:rPr>
            </w:pPr>
            <w:r w:rsidRPr="00B07600">
              <w:rPr>
                <w:b/>
                <w:sz w:val="28"/>
                <w:szCs w:val="28"/>
              </w:rPr>
              <w:lastRenderedPageBreak/>
              <w:t>Time and Place to be Reached by Parent:</w:t>
            </w:r>
          </w:p>
          <w:p w:rsidR="00234CDA" w:rsidRDefault="00234CDA" w:rsidP="009D13EF">
            <w:pPr>
              <w:rPr>
                <w:sz w:val="28"/>
                <w:szCs w:val="28"/>
              </w:rPr>
            </w:pPr>
            <w:r>
              <w:rPr>
                <w:sz w:val="28"/>
                <w:szCs w:val="28"/>
              </w:rPr>
              <w:t>I believe that you know your student best a</w:t>
            </w:r>
            <w:r w:rsidR="00AF7633">
              <w:rPr>
                <w:sz w:val="28"/>
                <w:szCs w:val="28"/>
              </w:rPr>
              <w:t xml:space="preserve">nd I welcome communication from </w:t>
            </w:r>
            <w:r>
              <w:rPr>
                <w:sz w:val="28"/>
                <w:szCs w:val="28"/>
              </w:rPr>
              <w:t>you. I may be reached by phone at the school: 706-772-6240 or through email :</w:t>
            </w:r>
          </w:p>
          <w:p w:rsidR="009D13EF" w:rsidRDefault="001038A3" w:rsidP="009D13EF">
            <w:pPr>
              <w:rPr>
                <w:sz w:val="28"/>
                <w:szCs w:val="28"/>
              </w:rPr>
            </w:pPr>
            <w:hyperlink r:id="rId6" w:history="1">
              <w:r w:rsidRPr="00371AE0">
                <w:rPr>
                  <w:rStyle w:val="Hyperlink"/>
                  <w:sz w:val="28"/>
                  <w:szCs w:val="28"/>
                </w:rPr>
                <w:t>simmoke1@boe.richmond.k12.ga.us</w:t>
              </w:r>
            </w:hyperlink>
            <w:r w:rsidR="00234CDA">
              <w:rPr>
                <w:sz w:val="28"/>
                <w:szCs w:val="28"/>
              </w:rPr>
              <w:t xml:space="preserve">.  If I am unable to answer your phone call, please leave a detailed message with the office staff and I will call you back within </w:t>
            </w:r>
            <w:r w:rsidR="00AF7633">
              <w:rPr>
                <w:sz w:val="28"/>
                <w:szCs w:val="28"/>
              </w:rPr>
              <w:t>48 hours</w:t>
            </w:r>
            <w:r w:rsidR="00234CDA">
              <w:rPr>
                <w:sz w:val="28"/>
                <w:szCs w:val="28"/>
              </w:rPr>
              <w:t xml:space="preserve">.  Instructional time with your child is very important and I like to minimize the amount of time that I am away from them.  I am available for conferences, but please call to schedule a time.  </w:t>
            </w:r>
          </w:p>
          <w:p w:rsidR="009D13EF" w:rsidRPr="009D13EF" w:rsidRDefault="009D13EF" w:rsidP="009D13EF">
            <w:pPr>
              <w:rPr>
                <w:sz w:val="28"/>
                <w:szCs w:val="28"/>
              </w:rPr>
            </w:pPr>
          </w:p>
        </w:tc>
      </w:tr>
    </w:tbl>
    <w:p w:rsidR="009D13EF" w:rsidRPr="009D13EF" w:rsidRDefault="009D13EF" w:rsidP="009D13EF">
      <w:pPr>
        <w:jc w:val="center"/>
        <w:rPr>
          <w:sz w:val="40"/>
          <w:szCs w:val="40"/>
        </w:rPr>
      </w:pPr>
    </w:p>
    <w:sectPr w:rsidR="009D13EF" w:rsidRPr="009D13EF" w:rsidSect="00391CB7">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EF"/>
    <w:rsid w:val="00097CCB"/>
    <w:rsid w:val="001038A3"/>
    <w:rsid w:val="001D6E87"/>
    <w:rsid w:val="00231E93"/>
    <w:rsid w:val="00234CDA"/>
    <w:rsid w:val="002E0C91"/>
    <w:rsid w:val="00391CB7"/>
    <w:rsid w:val="0049043F"/>
    <w:rsid w:val="0049416F"/>
    <w:rsid w:val="0059023D"/>
    <w:rsid w:val="006B687C"/>
    <w:rsid w:val="007004B6"/>
    <w:rsid w:val="008F5099"/>
    <w:rsid w:val="00903D23"/>
    <w:rsid w:val="009D13EF"/>
    <w:rsid w:val="00A41AA4"/>
    <w:rsid w:val="00AB2D51"/>
    <w:rsid w:val="00AF7633"/>
    <w:rsid w:val="00B07600"/>
    <w:rsid w:val="00C013DA"/>
    <w:rsid w:val="00C95DD7"/>
    <w:rsid w:val="00D9388C"/>
    <w:rsid w:val="00D950FA"/>
    <w:rsid w:val="00DA5171"/>
    <w:rsid w:val="00DF189A"/>
    <w:rsid w:val="00EA5B03"/>
    <w:rsid w:val="00FA6E4B"/>
    <w:rsid w:val="00FA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4A69"/>
  <w15:docId w15:val="{D742725C-E2E3-4881-B34F-644BA94A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CDA"/>
    <w:rPr>
      <w:color w:val="0000FF" w:themeColor="hyperlink"/>
      <w:u w:val="single"/>
    </w:rPr>
  </w:style>
  <w:style w:type="paragraph" w:styleId="BalloonText">
    <w:name w:val="Balloon Text"/>
    <w:basedOn w:val="Normal"/>
    <w:link w:val="BalloonTextChar"/>
    <w:uiPriority w:val="99"/>
    <w:semiHidden/>
    <w:unhideWhenUsed/>
    <w:rsid w:val="00231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moke1@boe.richmond.k12.ga.us" TargetMode="External"/><Relationship Id="rId5" Type="http://schemas.openxmlformats.org/officeDocument/2006/relationships/hyperlink" Target="https://www.rcboe.org/deerchase" TargetMode="External"/><Relationship Id="rId4" Type="http://schemas.openxmlformats.org/officeDocument/2006/relationships/hyperlink" Target="https://www.rc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 Hooks</dc:creator>
  <cp:lastModifiedBy>Simmons, Kendra</cp:lastModifiedBy>
  <cp:revision>5</cp:revision>
  <cp:lastPrinted>2017-08-02T15:52:00Z</cp:lastPrinted>
  <dcterms:created xsi:type="dcterms:W3CDTF">2018-08-06T13:42:00Z</dcterms:created>
  <dcterms:modified xsi:type="dcterms:W3CDTF">2019-08-27T16:27:00Z</dcterms:modified>
</cp:coreProperties>
</file>